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E5" w:rsidRDefault="000B2CE5" w:rsidP="000B2CE5">
      <w:pPr>
        <w:pStyle w:val="ConsNormal"/>
        <w:widowControl/>
        <w:ind w:left="453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к решению городского Собрания </w:t>
      </w:r>
    </w:p>
    <w:p w:rsidR="000B2CE5" w:rsidRDefault="000B2CE5" w:rsidP="000B2CE5">
      <w:pPr>
        <w:pStyle w:val="ConsNormal"/>
        <w:widowControl/>
        <w:ind w:left="453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утверждении Положения «О бухгалтерии </w:t>
      </w:r>
      <w:proofErr w:type="spellStart"/>
      <w:r>
        <w:rPr>
          <w:rFonts w:ascii="Times New Roman" w:hAnsi="Times New Roman"/>
        </w:rPr>
        <w:t>Обнинского</w:t>
      </w:r>
      <w:proofErr w:type="spellEnd"/>
      <w:r>
        <w:rPr>
          <w:rFonts w:ascii="Times New Roman" w:hAnsi="Times New Roman"/>
        </w:rPr>
        <w:t xml:space="preserve"> городского Собрания»</w:t>
      </w:r>
    </w:p>
    <w:p w:rsidR="000B2CE5" w:rsidRDefault="000B2CE5" w:rsidP="000B2CE5">
      <w:pPr>
        <w:pStyle w:val="ConsNormal"/>
        <w:widowControl/>
        <w:ind w:left="453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02-46 от  «25» июня 2013 </w:t>
      </w:r>
    </w:p>
    <w:p w:rsidR="000B2CE5" w:rsidRDefault="000B2CE5" w:rsidP="000B2CE5">
      <w:pPr>
        <w:pStyle w:val="ConsNormal"/>
        <w:widowControl/>
        <w:ind w:firstLine="4536"/>
        <w:jc w:val="right"/>
      </w:pPr>
    </w:p>
    <w:p w:rsidR="000B2CE5" w:rsidRDefault="000B2CE5" w:rsidP="000B2CE5">
      <w:pPr>
        <w:pStyle w:val="ConsNormal"/>
        <w:widowControl/>
        <w:ind w:firstLine="4536"/>
        <w:jc w:val="right"/>
      </w:pPr>
    </w:p>
    <w:p w:rsidR="000B2CE5" w:rsidRDefault="000B2CE5" w:rsidP="000B2CE5">
      <w:pPr>
        <w:pStyle w:val="ConsTitle"/>
        <w:widowControl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ПОЛОЖЕНИЕ</w:t>
      </w:r>
    </w:p>
    <w:p w:rsidR="000B2CE5" w:rsidRDefault="000B2CE5" w:rsidP="000B2CE5">
      <w:pPr>
        <w:pStyle w:val="ConsTitle"/>
        <w:widowControl/>
        <w:jc w:val="center"/>
        <w:rPr>
          <w:sz w:val="32"/>
        </w:rPr>
      </w:pPr>
    </w:p>
    <w:p w:rsidR="000B2CE5" w:rsidRDefault="000B2CE5" w:rsidP="000B2CE5">
      <w:pPr>
        <w:pStyle w:val="ConsTitle"/>
        <w:widowControl/>
        <w:jc w:val="center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 xml:space="preserve">О БУХГАЛТЕРИИ </w:t>
      </w:r>
    </w:p>
    <w:p w:rsidR="000B2CE5" w:rsidRDefault="000B2CE5" w:rsidP="000B2CE5">
      <w:pPr>
        <w:pStyle w:val="ConsTitle"/>
        <w:widowControl/>
        <w:jc w:val="center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>ОБНИНСКОГО ГОРОДСКОГО СОБРАНИЯ</w:t>
      </w:r>
    </w:p>
    <w:p w:rsidR="000B2CE5" w:rsidRDefault="000B2CE5" w:rsidP="000B2CE5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0B2CE5" w:rsidRDefault="000B2CE5" w:rsidP="000B2CE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0B2CE5" w:rsidRDefault="000B2CE5" w:rsidP="000B2C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Бухгалтерия </w:t>
      </w:r>
      <w:proofErr w:type="spellStart"/>
      <w:r>
        <w:rPr>
          <w:sz w:val="24"/>
          <w:szCs w:val="24"/>
        </w:rPr>
        <w:t>Обнинского</w:t>
      </w:r>
      <w:proofErr w:type="spellEnd"/>
      <w:r>
        <w:rPr>
          <w:sz w:val="24"/>
          <w:szCs w:val="24"/>
        </w:rPr>
        <w:t xml:space="preserve"> городского Собрания (далее - бухгалтерия) является структурным подразделением аппарата </w:t>
      </w:r>
      <w:proofErr w:type="spellStart"/>
      <w:r>
        <w:rPr>
          <w:sz w:val="24"/>
          <w:szCs w:val="24"/>
        </w:rPr>
        <w:t>Обнинского</w:t>
      </w:r>
      <w:proofErr w:type="spellEnd"/>
      <w:r>
        <w:rPr>
          <w:sz w:val="24"/>
          <w:szCs w:val="24"/>
        </w:rPr>
        <w:t xml:space="preserve"> городского Собрания (далее – городское Собрание), обеспечивающим ведение бухгалтерского </w:t>
      </w:r>
      <w:proofErr w:type="spellStart"/>
      <w:r>
        <w:rPr>
          <w:sz w:val="24"/>
          <w:szCs w:val="24"/>
        </w:rPr>
        <w:t>учета</w:t>
      </w:r>
      <w:proofErr w:type="spellEnd"/>
      <w:r>
        <w:rPr>
          <w:sz w:val="24"/>
          <w:szCs w:val="24"/>
        </w:rPr>
        <w:t xml:space="preserve"> и составление </w:t>
      </w:r>
      <w:proofErr w:type="spellStart"/>
      <w:r>
        <w:rPr>
          <w:sz w:val="24"/>
          <w:szCs w:val="24"/>
        </w:rPr>
        <w:t>отчетности</w:t>
      </w:r>
      <w:proofErr w:type="spellEnd"/>
      <w:r>
        <w:rPr>
          <w:sz w:val="24"/>
          <w:szCs w:val="24"/>
        </w:rPr>
        <w:t xml:space="preserve"> в городском Собрании.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 своей деятельности бухгалтерия руководствуется Конституцией Российской Федерации,  федеральным и областным законодательством, муниципальными правовыми актами, в том числе Уставом города, Регламентом </w:t>
      </w:r>
      <w:proofErr w:type="spellStart"/>
      <w:r>
        <w:rPr>
          <w:sz w:val="24"/>
          <w:szCs w:val="24"/>
        </w:rPr>
        <w:t>Обнинского</w:t>
      </w:r>
      <w:proofErr w:type="spellEnd"/>
      <w:r>
        <w:rPr>
          <w:sz w:val="24"/>
          <w:szCs w:val="24"/>
        </w:rPr>
        <w:t xml:space="preserve"> городского Собрания, Положением «Об аппарате </w:t>
      </w:r>
      <w:proofErr w:type="spellStart"/>
      <w:r>
        <w:rPr>
          <w:sz w:val="24"/>
          <w:szCs w:val="24"/>
        </w:rPr>
        <w:t>Обнинского</w:t>
      </w:r>
      <w:proofErr w:type="spellEnd"/>
      <w:r>
        <w:rPr>
          <w:sz w:val="24"/>
          <w:szCs w:val="24"/>
        </w:rPr>
        <w:t xml:space="preserve"> городского Собрания», настоящим Положением, постановлениями и распоряжениями Главы городского самоуправления, Председателя городского Собрания.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Бухгалтерия подчиняется в своей деятельности Главе городского самоуправления, Председателю городского Собрания. Непосредственно руководит деятельностью бухгалтерии начальник отдела - главный бухгалтер городского Собрания (далее-главный бухгалтер).</w:t>
      </w:r>
    </w:p>
    <w:p w:rsidR="000B2CE5" w:rsidRDefault="000B2CE5" w:rsidP="000B2CE5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Штатная численность бухгалтерии определяется Главой городского самоуправления, Председателем  городского Собрания.</w:t>
      </w:r>
    </w:p>
    <w:p w:rsidR="000B2CE5" w:rsidRDefault="000B2CE5" w:rsidP="000B2CE5">
      <w:pPr>
        <w:pStyle w:val="Con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Сотрудники бухгалтерии замещают муниципальные должности муниципальной службы, выполняют свои должностные обязанности на основании </w:t>
      </w:r>
      <w:proofErr w:type="spellStart"/>
      <w:r>
        <w:rPr>
          <w:rFonts w:ascii="Times New Roman" w:hAnsi="Times New Roman"/>
          <w:sz w:val="24"/>
          <w:szCs w:val="24"/>
        </w:rPr>
        <w:t>заключенных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 ними трудовых договоров (контрактов), назначаются и освобождаются от занимаемой должности приказом Главы городского самоуправления, Председателя  городского Собрания.</w:t>
      </w:r>
    </w:p>
    <w:p w:rsidR="000B2CE5" w:rsidRDefault="000B2CE5" w:rsidP="000B2C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CE5" w:rsidRDefault="000B2CE5" w:rsidP="000B2CE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Основные задачи</w:t>
      </w:r>
    </w:p>
    <w:p w:rsidR="000B2CE5" w:rsidRDefault="000B2CE5" w:rsidP="000B2C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Организация и ведение бухгалтерского </w:t>
      </w:r>
      <w:proofErr w:type="spellStart"/>
      <w:r>
        <w:rPr>
          <w:sz w:val="24"/>
          <w:szCs w:val="24"/>
        </w:rPr>
        <w:t>учета</w:t>
      </w:r>
      <w:proofErr w:type="spellEnd"/>
      <w:r>
        <w:rPr>
          <w:sz w:val="24"/>
          <w:szCs w:val="24"/>
        </w:rPr>
        <w:t xml:space="preserve">, формирование </w:t>
      </w:r>
      <w:proofErr w:type="spellStart"/>
      <w:r>
        <w:rPr>
          <w:sz w:val="24"/>
          <w:szCs w:val="24"/>
        </w:rPr>
        <w:t>учетной</w:t>
      </w:r>
      <w:proofErr w:type="spellEnd"/>
      <w:r>
        <w:rPr>
          <w:sz w:val="24"/>
          <w:szCs w:val="24"/>
        </w:rPr>
        <w:t xml:space="preserve"> политики в городском Собрании.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Своевременное и качественное составление бухгалтерской </w:t>
      </w:r>
      <w:proofErr w:type="spellStart"/>
      <w:r>
        <w:rPr>
          <w:sz w:val="24"/>
          <w:szCs w:val="24"/>
        </w:rPr>
        <w:t>отчетности</w:t>
      </w:r>
      <w:proofErr w:type="spellEnd"/>
      <w:r>
        <w:rPr>
          <w:sz w:val="24"/>
          <w:szCs w:val="24"/>
        </w:rPr>
        <w:t xml:space="preserve"> об исполнении бюджетной сметы, представление данной </w:t>
      </w:r>
      <w:proofErr w:type="spellStart"/>
      <w:r>
        <w:rPr>
          <w:sz w:val="24"/>
          <w:szCs w:val="24"/>
        </w:rPr>
        <w:t>отчетности</w:t>
      </w:r>
      <w:proofErr w:type="spellEnd"/>
      <w:r>
        <w:rPr>
          <w:sz w:val="24"/>
          <w:szCs w:val="24"/>
        </w:rPr>
        <w:t xml:space="preserve"> в соответствующие органы.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Проведение мероприятий по контролю за рациональным, экономным использованием материально-финансовых ресурсов, сохранностью собственности городского Собрания, предупреждающих образование недостач и незаконное расходование денежных средств и товарно-материальных ценностей, нарушения финансового и хозяйственного законодательства.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Проведение мероприятий по совершенствованию автоматизации бухгалтерского </w:t>
      </w:r>
      <w:proofErr w:type="spellStart"/>
      <w:r>
        <w:rPr>
          <w:sz w:val="24"/>
          <w:szCs w:val="24"/>
        </w:rPr>
        <w:t>учета</w:t>
      </w:r>
      <w:proofErr w:type="spellEnd"/>
      <w:r>
        <w:rPr>
          <w:sz w:val="24"/>
          <w:szCs w:val="24"/>
        </w:rPr>
        <w:t>.</w:t>
      </w:r>
    </w:p>
    <w:p w:rsidR="000B2CE5" w:rsidRDefault="000B2CE5" w:rsidP="000B2C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CE5" w:rsidRDefault="000B2CE5" w:rsidP="000B2CE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3. Структура и состав бухгалтерии</w:t>
      </w:r>
    </w:p>
    <w:p w:rsidR="000B2CE5" w:rsidRDefault="000B2CE5" w:rsidP="000B2C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 Бухгалтерия состоит из главного бухгалтера и главного специалиста бухгалтерии, которые являются муниципальными служащими.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На должность главного бухгалтера назначается лицо, имеющее высшее профессиональное образование в сфере экономики и финансов, стаж муниципальной службы (государственной службы) не менее двух лет или не менее </w:t>
      </w:r>
      <w:proofErr w:type="spellStart"/>
      <w:r>
        <w:rPr>
          <w:sz w:val="24"/>
          <w:szCs w:val="24"/>
        </w:rPr>
        <w:t>четырех</w:t>
      </w:r>
      <w:proofErr w:type="spellEnd"/>
      <w:r>
        <w:rPr>
          <w:sz w:val="24"/>
          <w:szCs w:val="24"/>
        </w:rPr>
        <w:t xml:space="preserve"> лет стажа работы по специальности.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На время отсутствия главного бухгалтера исполнение его обязанностей возлагается на главного специалиста бухгалтерии.</w:t>
      </w:r>
    </w:p>
    <w:p w:rsidR="000B2CE5" w:rsidRDefault="000B2CE5" w:rsidP="000B2CE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B2CE5" w:rsidRDefault="000B2CE5" w:rsidP="000B2CE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4. Функции</w:t>
      </w:r>
    </w:p>
    <w:p w:rsidR="000B2CE5" w:rsidRDefault="000B2CE5" w:rsidP="000B2C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  Формирование </w:t>
      </w:r>
      <w:proofErr w:type="spellStart"/>
      <w:r>
        <w:rPr>
          <w:sz w:val="24"/>
          <w:szCs w:val="24"/>
        </w:rPr>
        <w:t>учетной</w:t>
      </w:r>
      <w:proofErr w:type="spellEnd"/>
      <w:r>
        <w:rPr>
          <w:sz w:val="24"/>
          <w:szCs w:val="24"/>
        </w:rPr>
        <w:t xml:space="preserve"> политики в соответствии с законодательством о бухгалтерском </w:t>
      </w:r>
      <w:proofErr w:type="spellStart"/>
      <w:r>
        <w:rPr>
          <w:sz w:val="24"/>
          <w:szCs w:val="24"/>
        </w:rPr>
        <w:t>учете</w:t>
      </w:r>
      <w:proofErr w:type="spellEnd"/>
      <w:r>
        <w:rPr>
          <w:sz w:val="24"/>
          <w:szCs w:val="24"/>
        </w:rPr>
        <w:t>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4.2.   Работа по подготовке и принятию рабочего плана счетов, форм первичных </w:t>
      </w:r>
      <w:proofErr w:type="spellStart"/>
      <w:r>
        <w:rPr>
          <w:sz w:val="24"/>
          <w:szCs w:val="24"/>
        </w:rPr>
        <w:t>учетных</w:t>
      </w:r>
      <w:proofErr w:type="spellEnd"/>
      <w:r>
        <w:rPr>
          <w:sz w:val="24"/>
          <w:szCs w:val="24"/>
        </w:rPr>
        <w:t xml:space="preserve"> документов, применяемых для оформления хозяйственных операций.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Полный </w:t>
      </w:r>
      <w:proofErr w:type="spellStart"/>
      <w:r>
        <w:rPr>
          <w:sz w:val="24"/>
          <w:szCs w:val="24"/>
        </w:rPr>
        <w:t>учет</w:t>
      </w:r>
      <w:proofErr w:type="spellEnd"/>
      <w:r>
        <w:rPr>
          <w:sz w:val="24"/>
          <w:szCs w:val="24"/>
        </w:rPr>
        <w:t xml:space="preserve"> поступающих денежных средств, товарно-материальных ценностей и основных средств, своевременное отражение в бухгалтерском </w:t>
      </w:r>
      <w:proofErr w:type="spellStart"/>
      <w:r>
        <w:rPr>
          <w:sz w:val="24"/>
          <w:szCs w:val="24"/>
        </w:rPr>
        <w:t>учете</w:t>
      </w:r>
      <w:proofErr w:type="spellEnd"/>
      <w:r>
        <w:rPr>
          <w:sz w:val="24"/>
          <w:szCs w:val="24"/>
        </w:rPr>
        <w:t xml:space="preserve"> операций, связанных с их движением.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spellStart"/>
      <w:r>
        <w:rPr>
          <w:sz w:val="24"/>
          <w:szCs w:val="24"/>
        </w:rPr>
        <w:t>Учет</w:t>
      </w:r>
      <w:proofErr w:type="spellEnd"/>
      <w:r>
        <w:rPr>
          <w:sz w:val="24"/>
          <w:szCs w:val="24"/>
        </w:rPr>
        <w:t xml:space="preserve"> исполнения бюджетной сметы городского Собрания, осуществление бюджетных полномочий администратора доходов городского бюджета. Анализ исполнения бюджетной сметы.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 Своевременное начисление и выплата ежемесячных компенсационных выплат, связанных с депутатской деятельностью, депутатам городского Собрания, заработной платы работникам городского Собрания, обеспечение расходования фонда оплаты труда в соответствии с законодательством и настоящим Положением.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Начисление и своевременное перечисление платежей в бюджет, </w:t>
      </w:r>
      <w:r>
        <w:rPr>
          <w:rFonts w:eastAsia="Times New Roman"/>
          <w:sz w:val="24"/>
          <w:szCs w:val="24"/>
        </w:rPr>
        <w:t>страховых взносов в государственные внебюджетные фонды.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4.7. Проведение работ с управлением финансов Администрации города по осуществлению кассового обслуживания счетов городского Собрания.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Ведение </w:t>
      </w:r>
      <w:proofErr w:type="spellStart"/>
      <w:r>
        <w:rPr>
          <w:sz w:val="24"/>
          <w:szCs w:val="24"/>
        </w:rPr>
        <w:t>учета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утвержденных</w:t>
      </w:r>
      <w:proofErr w:type="spellEnd"/>
      <w:r>
        <w:rPr>
          <w:sz w:val="24"/>
          <w:szCs w:val="24"/>
        </w:rPr>
        <w:t xml:space="preserve"> лимитов бюджетных обязательств и принятых бюджетных обязательств.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Составление бухгалтерской </w:t>
      </w:r>
      <w:proofErr w:type="spellStart"/>
      <w:r>
        <w:rPr>
          <w:sz w:val="24"/>
          <w:szCs w:val="24"/>
        </w:rPr>
        <w:t>отчетности</w:t>
      </w:r>
      <w:proofErr w:type="spellEnd"/>
      <w:r>
        <w:rPr>
          <w:sz w:val="24"/>
          <w:szCs w:val="24"/>
        </w:rPr>
        <w:t xml:space="preserve"> на основе первичных документов и бухгалтерских записей, представление </w:t>
      </w:r>
      <w:proofErr w:type="spellStart"/>
      <w:r>
        <w:rPr>
          <w:sz w:val="24"/>
          <w:szCs w:val="24"/>
        </w:rPr>
        <w:t>ее</w:t>
      </w:r>
      <w:proofErr w:type="spellEnd"/>
      <w:r>
        <w:rPr>
          <w:sz w:val="24"/>
          <w:szCs w:val="24"/>
        </w:rPr>
        <w:t xml:space="preserve"> в установленные сроки в соответствующие органы.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Обеспечение своевременного </w:t>
      </w:r>
      <w:proofErr w:type="spellStart"/>
      <w:r>
        <w:rPr>
          <w:sz w:val="24"/>
          <w:szCs w:val="24"/>
        </w:rPr>
        <w:t>расчета</w:t>
      </w:r>
      <w:proofErr w:type="spellEnd"/>
      <w:r>
        <w:rPr>
          <w:sz w:val="24"/>
          <w:szCs w:val="24"/>
        </w:rPr>
        <w:t xml:space="preserve"> с поставщиками городского Собрания за </w:t>
      </w:r>
      <w:proofErr w:type="spellStart"/>
      <w:r>
        <w:rPr>
          <w:sz w:val="24"/>
          <w:szCs w:val="24"/>
        </w:rPr>
        <w:t>приобретенные</w:t>
      </w:r>
      <w:proofErr w:type="spellEnd"/>
      <w:r>
        <w:rPr>
          <w:sz w:val="24"/>
          <w:szCs w:val="24"/>
        </w:rPr>
        <w:t xml:space="preserve"> товары, выполненные работы и предоставленные услуги,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соответствием заключаемых городским Собранием муниципальных контрактов и договоров действующему законодательству в пределах своей компетенции.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 Ведение </w:t>
      </w:r>
      <w:proofErr w:type="spellStart"/>
      <w:r>
        <w:rPr>
          <w:sz w:val="24"/>
          <w:szCs w:val="24"/>
        </w:rPr>
        <w:t>расчетов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подотчетными</w:t>
      </w:r>
      <w:proofErr w:type="spellEnd"/>
      <w:r>
        <w:rPr>
          <w:sz w:val="24"/>
          <w:szCs w:val="24"/>
        </w:rPr>
        <w:t xml:space="preserve"> лицами по денежным авансам, выданным работникам городского Собрания на хозяйственные и командировочные расходы, и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своевременным представлением документов, подтверждающих расходование денежных средств по назначению.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4.12. Обеспечение сохранности бухгалтерских документов.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правильностью расходования фонда оплаты труда.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4.14. Соблюдение финансовой и кассовой дисциплины.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4.15. Соблюдение установленных правил проведения инвентаризации денежных и товарно-материальных ценностей.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4.16. Взыскание дебиторской и погашение кредиторской задолженности.</w:t>
      </w:r>
    </w:p>
    <w:p w:rsidR="000B2CE5" w:rsidRDefault="000B2CE5" w:rsidP="000B2C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CE5" w:rsidRDefault="000B2CE5" w:rsidP="000B2CE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5. Права и обязанности</w:t>
      </w:r>
    </w:p>
    <w:p w:rsidR="000B2CE5" w:rsidRDefault="000B2CE5" w:rsidP="000B2C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Бухгалтерия имеет право требовать правильного документального оформления </w:t>
      </w:r>
      <w:r>
        <w:rPr>
          <w:sz w:val="24"/>
          <w:szCs w:val="24"/>
        </w:rPr>
        <w:lastRenderedPageBreak/>
        <w:t xml:space="preserve">хозяйственных операций, своевременного представления табелей </w:t>
      </w:r>
      <w:proofErr w:type="spellStart"/>
      <w:r>
        <w:rPr>
          <w:sz w:val="24"/>
          <w:szCs w:val="24"/>
        </w:rPr>
        <w:t>учета</w:t>
      </w:r>
      <w:proofErr w:type="spellEnd"/>
      <w:r>
        <w:rPr>
          <w:sz w:val="24"/>
          <w:szCs w:val="24"/>
        </w:rPr>
        <w:t xml:space="preserve"> рабочего времени, </w:t>
      </w:r>
      <w:proofErr w:type="spellStart"/>
      <w:r>
        <w:rPr>
          <w:sz w:val="24"/>
          <w:szCs w:val="24"/>
        </w:rPr>
        <w:t>отчетов</w:t>
      </w:r>
      <w:proofErr w:type="spellEnd"/>
      <w:r>
        <w:rPr>
          <w:sz w:val="24"/>
          <w:szCs w:val="24"/>
        </w:rPr>
        <w:t xml:space="preserve"> материально ответственных лиц городского Собрания, авансовых </w:t>
      </w:r>
      <w:proofErr w:type="spellStart"/>
      <w:r>
        <w:rPr>
          <w:sz w:val="24"/>
          <w:szCs w:val="24"/>
        </w:rPr>
        <w:t>отчетов</w:t>
      </w:r>
      <w:proofErr w:type="spellEnd"/>
      <w:r>
        <w:rPr>
          <w:sz w:val="24"/>
          <w:szCs w:val="24"/>
        </w:rPr>
        <w:t xml:space="preserve"> работников городского Собрания, строгого соблюдения финансовой дисциплины при совершении финансовых операций.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Бухгалтерия обязана: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рассматривать и визировать договоры и соглашения, </w:t>
      </w:r>
      <w:proofErr w:type="spellStart"/>
      <w:r>
        <w:rPr>
          <w:sz w:val="24"/>
          <w:szCs w:val="24"/>
        </w:rPr>
        <w:t>заключенные</w:t>
      </w:r>
      <w:proofErr w:type="spellEnd"/>
      <w:r>
        <w:rPr>
          <w:sz w:val="24"/>
          <w:szCs w:val="24"/>
        </w:rPr>
        <w:t xml:space="preserve"> городским Собранием, приказы об установлении и изменений условий оплаты труда и премирования, о списании  материальных ценностей.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подписывать бухгалтерские </w:t>
      </w:r>
      <w:proofErr w:type="spellStart"/>
      <w:r>
        <w:rPr>
          <w:sz w:val="24"/>
          <w:szCs w:val="24"/>
        </w:rPr>
        <w:t>отчеты</w:t>
      </w:r>
      <w:proofErr w:type="spellEnd"/>
      <w:r>
        <w:rPr>
          <w:sz w:val="24"/>
          <w:szCs w:val="24"/>
        </w:rPr>
        <w:t xml:space="preserve">, документы, служащие основанием для </w:t>
      </w:r>
      <w:proofErr w:type="spellStart"/>
      <w:r>
        <w:rPr>
          <w:sz w:val="24"/>
          <w:szCs w:val="24"/>
        </w:rPr>
        <w:t>приема</w:t>
      </w:r>
      <w:proofErr w:type="spellEnd"/>
      <w:r>
        <w:rPr>
          <w:sz w:val="24"/>
          <w:szCs w:val="24"/>
        </w:rPr>
        <w:t xml:space="preserve"> и выдачи денег, материальных ценностей. Указанные документы без подписи главного бухгалтера или, в его отсутствие, главным специалистом бухгалтерии, считаются недействительными.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воевременно и качественно выполнять поставленные задачи.</w:t>
      </w:r>
    </w:p>
    <w:p w:rsidR="000B2CE5" w:rsidRDefault="000B2CE5" w:rsidP="000B2C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CE5" w:rsidRDefault="000B2CE5" w:rsidP="000B2CE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6. Взаимодействия</w:t>
      </w:r>
    </w:p>
    <w:p w:rsidR="000B2CE5" w:rsidRDefault="000B2CE5" w:rsidP="000B2CE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Бухгалтерия осуществляет взаимодействие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bookmarkEnd w:id="0"/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управлением финансов Администрации города по вопросам представления </w:t>
      </w:r>
      <w:proofErr w:type="spellStart"/>
      <w:r>
        <w:rPr>
          <w:sz w:val="24"/>
          <w:szCs w:val="24"/>
        </w:rPr>
        <w:t>отчетности</w:t>
      </w:r>
      <w:proofErr w:type="spellEnd"/>
      <w:r>
        <w:rPr>
          <w:sz w:val="24"/>
          <w:szCs w:val="24"/>
        </w:rPr>
        <w:t xml:space="preserve"> и формирования бюджетной росписи, перечисления денежных средств, исполнения бюджета;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налоговыми органами, органами Фонда социального страхования Российской Федерации, Пенсионного фонда Российской Федерации, органами статистики по вопросам представления </w:t>
      </w:r>
      <w:proofErr w:type="spellStart"/>
      <w:r>
        <w:rPr>
          <w:sz w:val="24"/>
          <w:szCs w:val="24"/>
        </w:rPr>
        <w:t>отчетности</w:t>
      </w:r>
      <w:proofErr w:type="spellEnd"/>
      <w:r>
        <w:rPr>
          <w:sz w:val="24"/>
          <w:szCs w:val="24"/>
        </w:rPr>
        <w:t>;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поставщиками товаров, работ, услуг по вопросам представления документов, урегулирования </w:t>
      </w:r>
      <w:proofErr w:type="spellStart"/>
      <w:r>
        <w:rPr>
          <w:sz w:val="24"/>
          <w:szCs w:val="24"/>
        </w:rPr>
        <w:t>расчетов</w:t>
      </w:r>
      <w:proofErr w:type="spellEnd"/>
      <w:r>
        <w:rPr>
          <w:sz w:val="24"/>
          <w:szCs w:val="24"/>
        </w:rPr>
        <w:t>.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структурными подразделениями аппарата городского Собрания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7. Ответственность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Всю полноту ответственности за качество и своевременность выполнения возложенных настоящим Положением на бухгалтерию задач и функций </w:t>
      </w:r>
      <w:proofErr w:type="spellStart"/>
      <w:r>
        <w:rPr>
          <w:sz w:val="24"/>
          <w:szCs w:val="24"/>
        </w:rPr>
        <w:t>несет</w:t>
      </w:r>
      <w:proofErr w:type="spellEnd"/>
      <w:r>
        <w:rPr>
          <w:sz w:val="24"/>
          <w:szCs w:val="24"/>
        </w:rPr>
        <w:t xml:space="preserve"> главный бухгалтер. </w:t>
      </w:r>
    </w:p>
    <w:p w:rsidR="000B2CE5" w:rsidRDefault="000B2CE5" w:rsidP="000B2C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Степень ответственности главного специалиста бухгалтерии устанавливается должностной инструкцией.</w:t>
      </w:r>
    </w:p>
    <w:p w:rsidR="000B2CE5" w:rsidRDefault="000B2CE5" w:rsidP="000B2C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</w:p>
    <w:p w:rsidR="000B2CE5" w:rsidRDefault="000B2CE5"/>
    <w:sectPr w:rsidR="000B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E5"/>
    <w:rsid w:val="000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2CE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0B2CE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2CE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0B2CE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2013-07-02T08:32:00Z</dcterms:created>
  <dcterms:modified xsi:type="dcterms:W3CDTF">2013-07-02T08:37:00Z</dcterms:modified>
</cp:coreProperties>
</file>